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3A" w:rsidRPr="003D673A" w:rsidRDefault="003D673A" w:rsidP="003D673A">
      <w:pPr>
        <w:tabs>
          <w:tab w:val="left" w:pos="810"/>
        </w:tabs>
        <w:spacing w:after="0" w:line="240" w:lineRule="auto"/>
      </w:pPr>
      <w:bookmarkStart w:id="0" w:name="_GoBack"/>
      <w:bookmarkEnd w:id="0"/>
      <w:r w:rsidRPr="003D673A">
        <w:t xml:space="preserve">To: </w:t>
      </w:r>
      <w:r w:rsidRPr="003D673A">
        <w:tab/>
        <w:t>Supervisor, Manager or Board of Direction</w:t>
      </w:r>
      <w:r w:rsidRPr="003D673A">
        <w:br/>
        <w:t xml:space="preserve">Re: </w:t>
      </w:r>
      <w:r w:rsidRPr="003D673A">
        <w:tab/>
        <w:t>Participation at The Concrete Convention and Exposition</w:t>
      </w:r>
    </w:p>
    <w:p w:rsidR="003D673A" w:rsidRPr="003D673A" w:rsidRDefault="003D673A" w:rsidP="003D673A">
      <w:pPr>
        <w:tabs>
          <w:tab w:val="left" w:pos="810"/>
        </w:tabs>
        <w:spacing w:after="0" w:line="240" w:lineRule="auto"/>
      </w:pPr>
      <w:r w:rsidRPr="003D673A">
        <w:t>Date</w:t>
      </w:r>
      <w:r w:rsidR="0037346B">
        <w:t>s</w:t>
      </w:r>
      <w:r w:rsidRPr="003D673A">
        <w:t>:</w:t>
      </w:r>
      <w:r w:rsidRPr="003D673A">
        <w:tab/>
      </w:r>
      <w:r w:rsidR="00F50FAB">
        <w:t>November 8-12, 2015</w:t>
      </w:r>
    </w:p>
    <w:p w:rsidR="003D673A" w:rsidRPr="003D673A" w:rsidRDefault="003D673A" w:rsidP="003D673A">
      <w:pPr>
        <w:tabs>
          <w:tab w:val="left" w:pos="810"/>
        </w:tabs>
        <w:spacing w:after="0" w:line="240" w:lineRule="auto"/>
      </w:pPr>
    </w:p>
    <w:p w:rsidR="00A56982" w:rsidRDefault="00A56982" w:rsidP="00A56982">
      <w:r>
        <w:t xml:space="preserve">I am formally requesting your support of my attendance at The Concrete Convention and Exposition. Attending this convention, will provide me with the opportunity to engage with </w:t>
      </w:r>
      <w:r w:rsidR="006B27A5">
        <w:t>hundreds of</w:t>
      </w:r>
      <w:r>
        <w:t xml:space="preserve"> industry professionals throughout four days of technical sessions, committee meetings, and networking events. I will be able to establish new connections by sitting side by side with some of the most influential individuals within our industry.</w:t>
      </w:r>
    </w:p>
    <w:p w:rsidR="00A56982" w:rsidRDefault="00A56982" w:rsidP="00A56982">
      <w:r>
        <w:t xml:space="preserve">The ACI Convention will provide me with the opportunity to attend numerous committee meetings, where standards, reports, and other necessary documents are developed—allowing me the ability to keep up with the latest in concrete technology. Additionally, I will have access to over 50 technical and educational sessions that offer the most up-to-date information on research; case studies; and best practices for the industry, while also earning Professional Development Hours.  </w:t>
      </w:r>
    </w:p>
    <w:p w:rsidR="003D673A" w:rsidRPr="003D673A" w:rsidRDefault="003D673A" w:rsidP="003D673A">
      <w:r w:rsidRPr="003D673A">
        <w:t>I plan to achieve the following three objectives while attending The Concrete Convention and Exposition:</w:t>
      </w:r>
    </w:p>
    <w:p w:rsidR="003D673A" w:rsidRPr="003D673A" w:rsidRDefault="003D673A" w:rsidP="003D673A">
      <w:pPr>
        <w:spacing w:after="0" w:line="240" w:lineRule="auto"/>
        <w:rPr>
          <w:i/>
          <w:u w:val="single"/>
        </w:rPr>
      </w:pPr>
      <w:r w:rsidRPr="003D673A">
        <w:rPr>
          <w:i/>
          <w:u w:val="single"/>
        </w:rPr>
        <w:t>Example:</w:t>
      </w:r>
      <w:r w:rsidRPr="003D673A">
        <w:rPr>
          <w:i/>
        </w:rPr>
        <w:t xml:space="preserve"> </w:t>
      </w:r>
    </w:p>
    <w:p w:rsidR="003D673A" w:rsidRPr="003D673A" w:rsidRDefault="003D673A" w:rsidP="003D673A">
      <w:pPr>
        <w:spacing w:after="0" w:line="240" w:lineRule="auto"/>
        <w:rPr>
          <w:i/>
        </w:rPr>
      </w:pPr>
      <w:r w:rsidRPr="003D673A">
        <w:rPr>
          <w:i/>
        </w:rPr>
        <w:t>Objective 1: Make three connections that could lead to future business.</w:t>
      </w:r>
    </w:p>
    <w:p w:rsidR="003D673A" w:rsidRPr="003D673A" w:rsidRDefault="003D673A" w:rsidP="003D673A">
      <w:pPr>
        <w:spacing w:after="0" w:line="240" w:lineRule="auto"/>
        <w:rPr>
          <w:i/>
        </w:rPr>
      </w:pPr>
      <w:r w:rsidRPr="003D673A">
        <w:rPr>
          <w:i/>
        </w:rPr>
        <w:t>Objective 2: Take back three innovative ideas that I can apply in my daily work.</w:t>
      </w:r>
    </w:p>
    <w:p w:rsidR="003D673A" w:rsidRPr="003D673A" w:rsidRDefault="003D673A" w:rsidP="003D673A">
      <w:pPr>
        <w:spacing w:after="0" w:line="240" w:lineRule="auto"/>
      </w:pPr>
      <w:r w:rsidRPr="003D673A">
        <w:rPr>
          <w:i/>
        </w:rPr>
        <w:t>O</w:t>
      </w:r>
      <w:r w:rsidR="0037346B">
        <w:rPr>
          <w:i/>
        </w:rPr>
        <w:t>bjective 3: Earn a minimum of 10</w:t>
      </w:r>
      <w:r w:rsidRPr="003D673A">
        <w:rPr>
          <w:i/>
        </w:rPr>
        <w:t xml:space="preserve"> Professional Development Hours.</w:t>
      </w:r>
    </w:p>
    <w:p w:rsidR="003D673A" w:rsidRPr="003D673A" w:rsidRDefault="003D673A" w:rsidP="003D673A">
      <w:pPr>
        <w:spacing w:after="0" w:line="240" w:lineRule="auto"/>
      </w:pPr>
    </w:p>
    <w:p w:rsidR="003D673A" w:rsidRPr="003D673A" w:rsidRDefault="003D673A" w:rsidP="003D673A">
      <w:r w:rsidRPr="003D673A">
        <w:t>I plan to attend the following specific sessions, committee meetings and networking events to achieve my objectives</w:t>
      </w:r>
      <w:r w:rsidR="00A56982">
        <w:t>;</w:t>
      </w:r>
      <w:r w:rsidRPr="003D673A">
        <w:t xml:space="preserve"> gain education and tools to bring back and implement within our organization</w:t>
      </w:r>
      <w:r w:rsidR="00A56982">
        <w:t>;</w:t>
      </w:r>
      <w:r w:rsidRPr="003D673A">
        <w:t xml:space="preserve"> and network with other attendees. </w:t>
      </w:r>
    </w:p>
    <w:p w:rsidR="003D673A" w:rsidRPr="003D673A" w:rsidRDefault="003D673A" w:rsidP="003D673A">
      <w:pPr>
        <w:spacing w:after="0" w:line="240" w:lineRule="auto"/>
        <w:rPr>
          <w:i/>
          <w:u w:val="single"/>
        </w:rPr>
      </w:pPr>
      <w:r w:rsidRPr="003D673A">
        <w:rPr>
          <w:i/>
          <w:u w:val="single"/>
        </w:rPr>
        <w:t>Example:</w:t>
      </w:r>
      <w:r w:rsidRPr="003D673A">
        <w:rPr>
          <w:i/>
        </w:rPr>
        <w:t xml:space="preserve"> </w:t>
      </w:r>
    </w:p>
    <w:p w:rsidR="003D673A" w:rsidRPr="0037346B" w:rsidRDefault="003D673A" w:rsidP="003D673A">
      <w:pPr>
        <w:spacing w:after="0" w:line="240" w:lineRule="auto"/>
        <w:rPr>
          <w:rFonts w:cs="Arial"/>
          <w:i/>
          <w:bdr w:val="none" w:sz="0" w:space="0" w:color="auto" w:frame="1"/>
          <w:shd w:val="clear" w:color="auto" w:fill="FFFFFF"/>
        </w:rPr>
      </w:pPr>
      <w:r w:rsidRPr="0037346B">
        <w:rPr>
          <w:i/>
        </w:rPr>
        <w:t>Session on “</w:t>
      </w:r>
      <w:r w:rsidRPr="0037346B">
        <w:rPr>
          <w:rFonts w:cs="Arial"/>
          <w:i/>
          <w:bdr w:val="none" w:sz="0" w:space="0" w:color="auto" w:frame="1"/>
          <w:shd w:val="clear" w:color="auto" w:fill="FFFFFF"/>
        </w:rPr>
        <w:t>Recent Updates to Blast Design Guidance”</w:t>
      </w:r>
    </w:p>
    <w:p w:rsidR="003D673A" w:rsidRPr="0037346B" w:rsidRDefault="003D673A" w:rsidP="003D673A">
      <w:pPr>
        <w:spacing w:after="0" w:line="240" w:lineRule="auto"/>
        <w:rPr>
          <w:rFonts w:cs="Arial"/>
          <w:i/>
          <w:bdr w:val="none" w:sz="0" w:space="0" w:color="auto" w:frame="1"/>
          <w:shd w:val="clear" w:color="auto" w:fill="FFFFFF"/>
        </w:rPr>
      </w:pPr>
      <w:r w:rsidRPr="0037346B">
        <w:rPr>
          <w:rFonts w:cs="Arial"/>
          <w:i/>
          <w:bdr w:val="none" w:sz="0" w:space="0" w:color="auto" w:frame="1"/>
          <w:shd w:val="clear" w:color="auto" w:fill="FFFFFF"/>
        </w:rPr>
        <w:t>Session on “Decorative Concrete and Aesthetic Innovations”</w:t>
      </w:r>
    </w:p>
    <w:p w:rsidR="003D673A" w:rsidRPr="0037346B" w:rsidRDefault="003D673A" w:rsidP="003D673A">
      <w:pPr>
        <w:spacing w:after="0" w:line="240" w:lineRule="auto"/>
      </w:pPr>
      <w:r w:rsidRPr="0037346B">
        <w:rPr>
          <w:rFonts w:cs="Arial"/>
          <w:i/>
          <w:bdr w:val="none" w:sz="0" w:space="0" w:color="auto" w:frame="1"/>
          <w:shd w:val="clear" w:color="auto" w:fill="FFFFFF"/>
        </w:rPr>
        <w:t>Session on “In Transit Quality Control”</w:t>
      </w:r>
    </w:p>
    <w:p w:rsidR="003D673A" w:rsidRPr="0037346B" w:rsidRDefault="003D673A" w:rsidP="003D673A">
      <w:pPr>
        <w:spacing w:after="0" w:line="240" w:lineRule="auto"/>
        <w:rPr>
          <w:i/>
        </w:rPr>
      </w:pPr>
      <w:r w:rsidRPr="0037346B">
        <w:rPr>
          <w:i/>
        </w:rPr>
        <w:t>Session on “BIM for Cast-In-Place Concrete”</w:t>
      </w:r>
    </w:p>
    <w:p w:rsidR="003D673A" w:rsidRPr="0037346B" w:rsidRDefault="003D673A" w:rsidP="003D673A">
      <w:pPr>
        <w:spacing w:after="0" w:line="240" w:lineRule="auto"/>
        <w:rPr>
          <w:i/>
        </w:rPr>
      </w:pPr>
      <w:r w:rsidRPr="0037346B">
        <w:rPr>
          <w:i/>
        </w:rPr>
        <w:t>Committee 318 – Structural Concrete Building Code</w:t>
      </w:r>
    </w:p>
    <w:p w:rsidR="003D673A" w:rsidRPr="0037346B" w:rsidRDefault="003D673A" w:rsidP="003D673A">
      <w:pPr>
        <w:spacing w:after="0" w:line="240" w:lineRule="auto"/>
        <w:rPr>
          <w:i/>
        </w:rPr>
      </w:pPr>
      <w:r w:rsidRPr="0037346B">
        <w:rPr>
          <w:i/>
        </w:rPr>
        <w:t>Committee 124 – Concrete Aesthetics</w:t>
      </w:r>
    </w:p>
    <w:p w:rsidR="003D673A" w:rsidRPr="0037346B" w:rsidRDefault="003D673A" w:rsidP="003D673A">
      <w:pPr>
        <w:spacing w:after="0" w:line="240" w:lineRule="auto"/>
        <w:rPr>
          <w:i/>
        </w:rPr>
      </w:pPr>
      <w:r w:rsidRPr="0037346B">
        <w:rPr>
          <w:i/>
        </w:rPr>
        <w:t>Committee 310 – Decorative Concrete</w:t>
      </w:r>
    </w:p>
    <w:p w:rsidR="003D673A" w:rsidRPr="0037346B" w:rsidRDefault="003D673A" w:rsidP="003D673A">
      <w:pPr>
        <w:spacing w:after="0" w:line="240" w:lineRule="auto"/>
        <w:rPr>
          <w:i/>
        </w:rPr>
      </w:pPr>
      <w:r w:rsidRPr="0037346B">
        <w:rPr>
          <w:i/>
        </w:rPr>
        <w:t>Committee 370 – Blast and Impact Load Effects</w:t>
      </w:r>
    </w:p>
    <w:p w:rsidR="003D673A" w:rsidRPr="0037346B" w:rsidRDefault="003D673A" w:rsidP="003D673A">
      <w:pPr>
        <w:spacing w:after="0" w:line="240" w:lineRule="auto"/>
        <w:rPr>
          <w:i/>
        </w:rPr>
      </w:pPr>
      <w:r w:rsidRPr="0037346B">
        <w:rPr>
          <w:i/>
        </w:rPr>
        <w:t>Opening Reception</w:t>
      </w:r>
    </w:p>
    <w:p w:rsidR="003D673A" w:rsidRPr="0037346B" w:rsidRDefault="003D673A" w:rsidP="003D673A">
      <w:pPr>
        <w:spacing w:after="0" w:line="240" w:lineRule="auto"/>
        <w:rPr>
          <w:i/>
        </w:rPr>
      </w:pPr>
      <w:r w:rsidRPr="0037346B">
        <w:rPr>
          <w:i/>
        </w:rPr>
        <w:t>Concrete Mixer Networking Reception</w:t>
      </w:r>
    </w:p>
    <w:p w:rsidR="003D673A" w:rsidRPr="0037346B" w:rsidRDefault="003D673A" w:rsidP="003D673A">
      <w:pPr>
        <w:spacing w:after="0" w:line="240" w:lineRule="auto"/>
        <w:rPr>
          <w:i/>
        </w:rPr>
      </w:pPr>
      <w:r w:rsidRPr="0037346B">
        <w:rPr>
          <w:i/>
        </w:rPr>
        <w:t>Exhibit Area Networking</w:t>
      </w:r>
    </w:p>
    <w:p w:rsidR="003D673A" w:rsidRPr="003D673A" w:rsidRDefault="003D673A" w:rsidP="003D673A">
      <w:pPr>
        <w:spacing w:after="0" w:line="240" w:lineRule="auto"/>
      </w:pPr>
    </w:p>
    <w:p w:rsidR="003D673A" w:rsidRPr="003D673A" w:rsidRDefault="003D673A" w:rsidP="003D673A">
      <w:r w:rsidRPr="003D673A">
        <w:t>I look forward to bringing</w:t>
      </w:r>
      <w:r w:rsidR="00A22320">
        <w:t xml:space="preserve"> back </w:t>
      </w:r>
      <w:r w:rsidRPr="003D673A">
        <w:t xml:space="preserve">my key </w:t>
      </w:r>
      <w:r w:rsidR="00A22320">
        <w:t>takeaways and</w:t>
      </w:r>
      <w:r w:rsidRPr="003D673A">
        <w:t xml:space="preserve"> to implement</w:t>
      </w:r>
      <w:r w:rsidR="00A22320">
        <w:t>ing and sharing them</w:t>
      </w:r>
      <w:r w:rsidRPr="003D673A">
        <w:t xml:space="preserve"> with our team to improve efficiency, productivity, and to positively impact our “bottom line”. Please review the Cost/Benefit Worksheet (attached) to see the value my attendance will bring to the organization in hard dollars.</w:t>
      </w:r>
    </w:p>
    <w:p w:rsidR="003D673A" w:rsidRDefault="00A57C43" w:rsidP="003D673A">
      <w:r>
        <w:t>Thank you for your consideration,</w:t>
      </w:r>
    </w:p>
    <w:p w:rsidR="003D673A" w:rsidRPr="003D673A" w:rsidRDefault="003D673A" w:rsidP="003D673A"/>
    <w:p w:rsidR="003D673A" w:rsidRPr="003D673A" w:rsidRDefault="003D673A" w:rsidP="003D673A">
      <w:r w:rsidRPr="003D673A">
        <w:t>[Insert Your Name]</w:t>
      </w:r>
    </w:p>
    <w:p w:rsidR="00DD2398" w:rsidRDefault="00DD2398" w:rsidP="0037346B">
      <w:pPr>
        <w:spacing w:after="0" w:line="240" w:lineRule="auto"/>
        <w:rPr>
          <w:b/>
        </w:rPr>
      </w:pPr>
    </w:p>
    <w:p w:rsidR="005810F9" w:rsidRPr="00111085" w:rsidRDefault="00C608E6" w:rsidP="00C608E6">
      <w:pPr>
        <w:spacing w:after="0" w:line="240" w:lineRule="auto"/>
        <w:jc w:val="center"/>
        <w:rPr>
          <w:b/>
        </w:rPr>
      </w:pPr>
      <w:r w:rsidRPr="00111085">
        <w:rPr>
          <w:b/>
        </w:rPr>
        <w:lastRenderedPageBreak/>
        <w:t>Guide to Creating a Cost/Benefit Worksheet</w:t>
      </w:r>
    </w:p>
    <w:p w:rsidR="00C608E6" w:rsidRPr="00111085" w:rsidRDefault="003D673A" w:rsidP="00C608E6">
      <w:pPr>
        <w:spacing w:after="0" w:line="240" w:lineRule="auto"/>
        <w:rPr>
          <w:b/>
          <w:u w:val="single"/>
        </w:rPr>
      </w:pPr>
      <w:r>
        <w:rPr>
          <w:b/>
          <w:u w:val="single"/>
        </w:rPr>
        <w:t>COST ANALYSIS</w:t>
      </w:r>
    </w:p>
    <w:p w:rsidR="00C608E6" w:rsidRDefault="00C608E6" w:rsidP="00C608E6">
      <w:pPr>
        <w:spacing w:after="0" w:line="240" w:lineRule="auto"/>
      </w:pPr>
    </w:p>
    <w:p w:rsidR="00BC4FDD" w:rsidRPr="00111085" w:rsidRDefault="00C608E6" w:rsidP="00C608E6">
      <w:pPr>
        <w:spacing w:after="0" w:line="240" w:lineRule="auto"/>
        <w:rPr>
          <w:b/>
          <w:sz w:val="18"/>
          <w:szCs w:val="18"/>
        </w:rPr>
      </w:pPr>
      <w:r w:rsidRPr="00111085">
        <w:rPr>
          <w:b/>
          <w:sz w:val="18"/>
          <w:szCs w:val="18"/>
        </w:rPr>
        <w:t>Registration Fees</w:t>
      </w:r>
    </w:p>
    <w:p w:rsidR="00C608E6" w:rsidRPr="00111085" w:rsidRDefault="00C608E6" w:rsidP="00C608E6">
      <w:pPr>
        <w:spacing w:after="0" w:line="240" w:lineRule="auto"/>
        <w:rPr>
          <w:sz w:val="18"/>
          <w:szCs w:val="18"/>
        </w:rPr>
      </w:pPr>
      <w:r w:rsidRPr="00111085">
        <w:rPr>
          <w:sz w:val="18"/>
          <w:szCs w:val="18"/>
        </w:rPr>
        <w:t xml:space="preserve">The full week registration rate for The Concrete Convention and Exposition includes admittance into all open committee meetings, technical and educational sessions, Exhibit Area, Opening Session, Opening Reception, and Concrete Mixer. </w:t>
      </w:r>
    </w:p>
    <w:p w:rsidR="00C608E6" w:rsidRPr="00111085" w:rsidRDefault="00C608E6" w:rsidP="00C608E6">
      <w:pPr>
        <w:spacing w:after="0" w:line="240" w:lineRule="auto"/>
        <w:rPr>
          <w:sz w:val="18"/>
          <w:szCs w:val="18"/>
        </w:rPr>
      </w:pPr>
    </w:p>
    <w:tbl>
      <w:tblPr>
        <w:tblStyle w:val="TableGrid"/>
        <w:tblW w:w="0" w:type="auto"/>
        <w:tblLook w:val="04A0" w:firstRow="1" w:lastRow="0" w:firstColumn="1" w:lastColumn="0" w:noHBand="0" w:noVBand="1"/>
      </w:tblPr>
      <w:tblGrid>
        <w:gridCol w:w="764"/>
        <w:gridCol w:w="2970"/>
        <w:gridCol w:w="2610"/>
        <w:gridCol w:w="2520"/>
      </w:tblGrid>
      <w:tr w:rsidR="00BC4FDD" w:rsidRPr="00111085" w:rsidTr="00BC4FDD">
        <w:tc>
          <w:tcPr>
            <w:tcW w:w="764" w:type="dxa"/>
          </w:tcPr>
          <w:p w:rsidR="00BC4FDD" w:rsidRPr="00111085" w:rsidRDefault="00BC4FDD" w:rsidP="00C608E6">
            <w:pPr>
              <w:rPr>
                <w:b/>
                <w:sz w:val="18"/>
                <w:szCs w:val="18"/>
              </w:rPr>
            </w:pPr>
            <w:r w:rsidRPr="00111085">
              <w:rPr>
                <w:b/>
                <w:sz w:val="18"/>
                <w:szCs w:val="18"/>
              </w:rPr>
              <w:t>Select</w:t>
            </w:r>
          </w:p>
        </w:tc>
        <w:tc>
          <w:tcPr>
            <w:tcW w:w="2970" w:type="dxa"/>
          </w:tcPr>
          <w:p w:rsidR="00BC4FDD" w:rsidRPr="00111085" w:rsidRDefault="00BC4FDD" w:rsidP="00C608E6">
            <w:pPr>
              <w:rPr>
                <w:b/>
                <w:sz w:val="18"/>
                <w:szCs w:val="18"/>
              </w:rPr>
            </w:pPr>
            <w:r w:rsidRPr="00111085">
              <w:rPr>
                <w:b/>
                <w:sz w:val="18"/>
                <w:szCs w:val="18"/>
              </w:rPr>
              <w:t>Registration Type</w:t>
            </w:r>
          </w:p>
        </w:tc>
        <w:tc>
          <w:tcPr>
            <w:tcW w:w="2610" w:type="dxa"/>
          </w:tcPr>
          <w:p w:rsidR="00BC4FDD" w:rsidRPr="00111085" w:rsidRDefault="00F50FAB" w:rsidP="00C608E6">
            <w:pPr>
              <w:jc w:val="center"/>
              <w:rPr>
                <w:b/>
                <w:sz w:val="18"/>
                <w:szCs w:val="18"/>
              </w:rPr>
            </w:pPr>
            <w:r>
              <w:rPr>
                <w:b/>
                <w:sz w:val="18"/>
                <w:szCs w:val="18"/>
              </w:rPr>
              <w:t>Through 10/11</w:t>
            </w:r>
            <w:r w:rsidR="00BC4FDD" w:rsidRPr="00111085">
              <w:rPr>
                <w:b/>
                <w:sz w:val="18"/>
                <w:szCs w:val="18"/>
              </w:rPr>
              <w:t>/15</w:t>
            </w:r>
          </w:p>
        </w:tc>
        <w:tc>
          <w:tcPr>
            <w:tcW w:w="2520" w:type="dxa"/>
          </w:tcPr>
          <w:p w:rsidR="00BC4FDD" w:rsidRPr="00111085" w:rsidRDefault="00F50FAB" w:rsidP="00C608E6">
            <w:pPr>
              <w:jc w:val="center"/>
              <w:rPr>
                <w:b/>
                <w:sz w:val="18"/>
                <w:szCs w:val="18"/>
              </w:rPr>
            </w:pPr>
            <w:r>
              <w:rPr>
                <w:b/>
                <w:sz w:val="18"/>
                <w:szCs w:val="18"/>
              </w:rPr>
              <w:t>After 10/11</w:t>
            </w:r>
            <w:r w:rsidR="00BC4FDD" w:rsidRPr="00111085">
              <w:rPr>
                <w:b/>
                <w:sz w:val="18"/>
                <w:szCs w:val="18"/>
              </w:rPr>
              <w:t>/15</w:t>
            </w:r>
          </w:p>
        </w:tc>
      </w:tr>
      <w:tr w:rsidR="00BC4FDD" w:rsidRPr="00111085" w:rsidTr="00BC4FDD">
        <w:tc>
          <w:tcPr>
            <w:tcW w:w="764" w:type="dxa"/>
          </w:tcPr>
          <w:p w:rsidR="00BC4FDD" w:rsidRPr="00111085" w:rsidRDefault="00BC4FDD" w:rsidP="00C608E6">
            <w:pPr>
              <w:rPr>
                <w:sz w:val="18"/>
                <w:szCs w:val="18"/>
              </w:rPr>
            </w:pPr>
            <w:r w:rsidRPr="00111085">
              <w:rPr>
                <w:sz w:val="18"/>
                <w:szCs w:val="18"/>
              </w:rPr>
              <w:t>X</w:t>
            </w:r>
          </w:p>
        </w:tc>
        <w:tc>
          <w:tcPr>
            <w:tcW w:w="2970" w:type="dxa"/>
          </w:tcPr>
          <w:p w:rsidR="00BC4FDD" w:rsidRPr="00111085" w:rsidRDefault="00BC4FDD" w:rsidP="00C608E6">
            <w:pPr>
              <w:rPr>
                <w:sz w:val="18"/>
                <w:szCs w:val="18"/>
              </w:rPr>
            </w:pPr>
            <w:r w:rsidRPr="00111085">
              <w:rPr>
                <w:sz w:val="18"/>
                <w:szCs w:val="18"/>
              </w:rPr>
              <w:t>Member – Full Week</w:t>
            </w:r>
          </w:p>
        </w:tc>
        <w:tc>
          <w:tcPr>
            <w:tcW w:w="2610" w:type="dxa"/>
          </w:tcPr>
          <w:p w:rsidR="00BC4FDD" w:rsidRPr="00111085" w:rsidRDefault="00BC4FDD" w:rsidP="00C608E6">
            <w:pPr>
              <w:jc w:val="center"/>
              <w:rPr>
                <w:sz w:val="18"/>
                <w:szCs w:val="18"/>
              </w:rPr>
            </w:pPr>
            <w:r w:rsidRPr="00111085">
              <w:rPr>
                <w:sz w:val="18"/>
                <w:szCs w:val="18"/>
              </w:rPr>
              <w:t>$469 USD</w:t>
            </w:r>
          </w:p>
        </w:tc>
        <w:tc>
          <w:tcPr>
            <w:tcW w:w="2520" w:type="dxa"/>
          </w:tcPr>
          <w:p w:rsidR="00BC4FDD" w:rsidRPr="00111085" w:rsidRDefault="00BC4FDD" w:rsidP="00C608E6">
            <w:pPr>
              <w:jc w:val="center"/>
              <w:rPr>
                <w:sz w:val="18"/>
                <w:szCs w:val="18"/>
              </w:rPr>
            </w:pPr>
            <w:r w:rsidRPr="00111085">
              <w:rPr>
                <w:sz w:val="18"/>
                <w:szCs w:val="18"/>
              </w:rPr>
              <w:t>$574 USD</w:t>
            </w:r>
          </w:p>
        </w:tc>
      </w:tr>
      <w:tr w:rsidR="00BC4FDD" w:rsidRPr="00111085" w:rsidTr="00BC4FDD">
        <w:tc>
          <w:tcPr>
            <w:tcW w:w="764" w:type="dxa"/>
          </w:tcPr>
          <w:p w:rsidR="00BC4FDD" w:rsidRPr="00111085" w:rsidRDefault="00BC4FDD" w:rsidP="00C608E6">
            <w:pPr>
              <w:rPr>
                <w:sz w:val="18"/>
                <w:szCs w:val="18"/>
              </w:rPr>
            </w:pPr>
          </w:p>
        </w:tc>
        <w:tc>
          <w:tcPr>
            <w:tcW w:w="2970" w:type="dxa"/>
          </w:tcPr>
          <w:p w:rsidR="00BC4FDD" w:rsidRPr="00111085" w:rsidRDefault="00BC4FDD" w:rsidP="00C608E6">
            <w:pPr>
              <w:rPr>
                <w:sz w:val="18"/>
                <w:szCs w:val="18"/>
              </w:rPr>
            </w:pPr>
            <w:r w:rsidRPr="00111085">
              <w:rPr>
                <w:sz w:val="18"/>
                <w:szCs w:val="18"/>
              </w:rPr>
              <w:t>Nonmember – Full Week</w:t>
            </w:r>
          </w:p>
        </w:tc>
        <w:tc>
          <w:tcPr>
            <w:tcW w:w="2610" w:type="dxa"/>
          </w:tcPr>
          <w:p w:rsidR="00BC4FDD" w:rsidRPr="00111085" w:rsidRDefault="00BC4FDD" w:rsidP="00C608E6">
            <w:pPr>
              <w:jc w:val="center"/>
              <w:rPr>
                <w:sz w:val="18"/>
                <w:szCs w:val="18"/>
              </w:rPr>
            </w:pPr>
            <w:r w:rsidRPr="00111085">
              <w:rPr>
                <w:sz w:val="18"/>
                <w:szCs w:val="18"/>
              </w:rPr>
              <w:t>$615 USD</w:t>
            </w:r>
          </w:p>
        </w:tc>
        <w:tc>
          <w:tcPr>
            <w:tcW w:w="2520" w:type="dxa"/>
          </w:tcPr>
          <w:p w:rsidR="00BC4FDD" w:rsidRPr="00111085" w:rsidRDefault="00BC4FDD" w:rsidP="00C608E6">
            <w:pPr>
              <w:jc w:val="center"/>
              <w:rPr>
                <w:sz w:val="18"/>
                <w:szCs w:val="18"/>
              </w:rPr>
            </w:pPr>
            <w:r w:rsidRPr="00111085">
              <w:rPr>
                <w:sz w:val="18"/>
                <w:szCs w:val="18"/>
              </w:rPr>
              <w:t>$721 USD</w:t>
            </w:r>
          </w:p>
        </w:tc>
      </w:tr>
      <w:tr w:rsidR="00BC4FDD" w:rsidRPr="00111085" w:rsidTr="00DD2398">
        <w:trPr>
          <w:trHeight w:val="224"/>
        </w:trPr>
        <w:tc>
          <w:tcPr>
            <w:tcW w:w="6344" w:type="dxa"/>
            <w:gridSpan w:val="3"/>
          </w:tcPr>
          <w:p w:rsidR="00BC4FDD" w:rsidRPr="00111085" w:rsidRDefault="00BC4FDD" w:rsidP="00BC4FDD">
            <w:pPr>
              <w:rPr>
                <w:b/>
                <w:sz w:val="18"/>
                <w:szCs w:val="18"/>
              </w:rPr>
            </w:pPr>
            <w:r w:rsidRPr="00111085">
              <w:rPr>
                <w:b/>
                <w:sz w:val="18"/>
                <w:szCs w:val="18"/>
              </w:rPr>
              <w:t>Total</w:t>
            </w:r>
          </w:p>
        </w:tc>
        <w:tc>
          <w:tcPr>
            <w:tcW w:w="2520" w:type="dxa"/>
          </w:tcPr>
          <w:p w:rsidR="00BC4FDD" w:rsidRPr="00111085" w:rsidRDefault="00BC4FDD" w:rsidP="00BC4FDD">
            <w:pPr>
              <w:jc w:val="center"/>
              <w:rPr>
                <w:b/>
                <w:sz w:val="18"/>
                <w:szCs w:val="18"/>
              </w:rPr>
            </w:pPr>
            <w:r w:rsidRPr="00111085">
              <w:rPr>
                <w:b/>
                <w:sz w:val="18"/>
                <w:szCs w:val="18"/>
              </w:rPr>
              <w:t>*S469</w:t>
            </w:r>
          </w:p>
        </w:tc>
      </w:tr>
    </w:tbl>
    <w:p w:rsidR="00C608E6" w:rsidRPr="00DD2398" w:rsidRDefault="00BC4FDD" w:rsidP="00C608E6">
      <w:pPr>
        <w:spacing w:after="0" w:line="240" w:lineRule="auto"/>
        <w:rPr>
          <w:sz w:val="16"/>
          <w:szCs w:val="18"/>
        </w:rPr>
      </w:pPr>
      <w:r w:rsidRPr="00DD2398">
        <w:rPr>
          <w:sz w:val="16"/>
          <w:szCs w:val="18"/>
        </w:rPr>
        <w:t>*Select and insert the appropriate rate listed above.</w:t>
      </w:r>
    </w:p>
    <w:p w:rsidR="00C608E6" w:rsidRPr="00111085" w:rsidRDefault="00C608E6" w:rsidP="00C608E6">
      <w:pPr>
        <w:spacing w:after="0" w:line="240" w:lineRule="auto"/>
        <w:rPr>
          <w:sz w:val="18"/>
          <w:szCs w:val="18"/>
        </w:rPr>
      </w:pPr>
    </w:p>
    <w:p w:rsidR="00BC4FDD" w:rsidRPr="00111085" w:rsidRDefault="00C608E6" w:rsidP="00C608E6">
      <w:pPr>
        <w:spacing w:after="0" w:line="240" w:lineRule="auto"/>
        <w:rPr>
          <w:b/>
          <w:sz w:val="18"/>
          <w:szCs w:val="18"/>
        </w:rPr>
      </w:pPr>
      <w:r w:rsidRPr="00111085">
        <w:rPr>
          <w:b/>
          <w:sz w:val="18"/>
          <w:szCs w:val="18"/>
        </w:rPr>
        <w:t>Travel Costs</w:t>
      </w:r>
      <w:r w:rsidR="00BC4FDD" w:rsidRPr="00111085">
        <w:rPr>
          <w:b/>
          <w:sz w:val="18"/>
          <w:szCs w:val="18"/>
        </w:rPr>
        <w:t xml:space="preserve"> </w:t>
      </w:r>
    </w:p>
    <w:tbl>
      <w:tblPr>
        <w:tblStyle w:val="TableGrid"/>
        <w:tblW w:w="0" w:type="auto"/>
        <w:tblLayout w:type="fixed"/>
        <w:tblLook w:val="04A0" w:firstRow="1" w:lastRow="0" w:firstColumn="1" w:lastColumn="0" w:noHBand="0" w:noVBand="1"/>
      </w:tblPr>
      <w:tblGrid>
        <w:gridCol w:w="1885"/>
        <w:gridCol w:w="1980"/>
      </w:tblGrid>
      <w:tr w:rsidR="00C608E6" w:rsidRPr="00111085" w:rsidTr="00BC4FDD">
        <w:tc>
          <w:tcPr>
            <w:tcW w:w="1885" w:type="dxa"/>
          </w:tcPr>
          <w:p w:rsidR="00C608E6" w:rsidRPr="00111085" w:rsidRDefault="00C608E6" w:rsidP="00C608E6">
            <w:pPr>
              <w:rPr>
                <w:b/>
                <w:sz w:val="18"/>
                <w:szCs w:val="18"/>
              </w:rPr>
            </w:pPr>
            <w:r w:rsidRPr="00111085">
              <w:rPr>
                <w:b/>
                <w:sz w:val="18"/>
                <w:szCs w:val="18"/>
              </w:rPr>
              <w:t>Travel Item</w:t>
            </w:r>
          </w:p>
        </w:tc>
        <w:tc>
          <w:tcPr>
            <w:tcW w:w="1980" w:type="dxa"/>
          </w:tcPr>
          <w:p w:rsidR="00C608E6" w:rsidRPr="00111085" w:rsidRDefault="00C608E6" w:rsidP="00C608E6">
            <w:pPr>
              <w:rPr>
                <w:b/>
                <w:sz w:val="18"/>
                <w:szCs w:val="18"/>
              </w:rPr>
            </w:pPr>
            <w:r w:rsidRPr="00111085">
              <w:rPr>
                <w:b/>
                <w:sz w:val="18"/>
                <w:szCs w:val="18"/>
              </w:rPr>
              <w:t>Estimated Costs</w:t>
            </w:r>
          </w:p>
        </w:tc>
      </w:tr>
      <w:tr w:rsidR="00C608E6" w:rsidRPr="00111085" w:rsidTr="00BC4FDD">
        <w:tc>
          <w:tcPr>
            <w:tcW w:w="1885" w:type="dxa"/>
          </w:tcPr>
          <w:p w:rsidR="00C608E6" w:rsidRPr="00111085" w:rsidRDefault="00C608E6" w:rsidP="00C608E6">
            <w:pPr>
              <w:rPr>
                <w:sz w:val="18"/>
                <w:szCs w:val="18"/>
              </w:rPr>
            </w:pPr>
            <w:r w:rsidRPr="00111085">
              <w:rPr>
                <w:sz w:val="18"/>
                <w:szCs w:val="18"/>
              </w:rPr>
              <w:t>Airfare</w:t>
            </w:r>
          </w:p>
        </w:tc>
        <w:tc>
          <w:tcPr>
            <w:tcW w:w="1980" w:type="dxa"/>
          </w:tcPr>
          <w:p w:rsidR="00C608E6" w:rsidRPr="00111085" w:rsidRDefault="00BC4FDD" w:rsidP="00C608E6">
            <w:pPr>
              <w:rPr>
                <w:i/>
                <w:sz w:val="18"/>
                <w:szCs w:val="18"/>
              </w:rPr>
            </w:pPr>
            <w:r w:rsidRPr="00111085">
              <w:rPr>
                <w:i/>
                <w:sz w:val="18"/>
                <w:szCs w:val="18"/>
              </w:rPr>
              <w:t>$350</w:t>
            </w:r>
          </w:p>
        </w:tc>
      </w:tr>
      <w:tr w:rsidR="00C608E6" w:rsidRPr="00111085" w:rsidTr="00BC4FDD">
        <w:tc>
          <w:tcPr>
            <w:tcW w:w="1885" w:type="dxa"/>
          </w:tcPr>
          <w:p w:rsidR="00C608E6" w:rsidRPr="00111085" w:rsidRDefault="00C608E6" w:rsidP="00C608E6">
            <w:pPr>
              <w:rPr>
                <w:sz w:val="18"/>
                <w:szCs w:val="18"/>
              </w:rPr>
            </w:pPr>
            <w:r w:rsidRPr="00111085">
              <w:rPr>
                <w:sz w:val="18"/>
                <w:szCs w:val="18"/>
              </w:rPr>
              <w:t>Parking</w:t>
            </w:r>
          </w:p>
        </w:tc>
        <w:tc>
          <w:tcPr>
            <w:tcW w:w="1980" w:type="dxa"/>
          </w:tcPr>
          <w:p w:rsidR="00C608E6" w:rsidRPr="00111085" w:rsidRDefault="00BC4FDD" w:rsidP="00C608E6">
            <w:pPr>
              <w:rPr>
                <w:i/>
                <w:sz w:val="18"/>
                <w:szCs w:val="18"/>
              </w:rPr>
            </w:pPr>
            <w:r w:rsidRPr="00111085">
              <w:rPr>
                <w:i/>
                <w:sz w:val="18"/>
                <w:szCs w:val="18"/>
              </w:rPr>
              <w:t>$40</w:t>
            </w:r>
          </w:p>
        </w:tc>
      </w:tr>
      <w:tr w:rsidR="00C608E6" w:rsidRPr="00111085" w:rsidTr="00BC4FDD">
        <w:tc>
          <w:tcPr>
            <w:tcW w:w="1885" w:type="dxa"/>
          </w:tcPr>
          <w:p w:rsidR="00C608E6" w:rsidRPr="00111085" w:rsidRDefault="00C608E6" w:rsidP="00C608E6">
            <w:pPr>
              <w:rPr>
                <w:sz w:val="18"/>
                <w:szCs w:val="18"/>
              </w:rPr>
            </w:pPr>
            <w:r w:rsidRPr="00111085">
              <w:rPr>
                <w:sz w:val="18"/>
                <w:szCs w:val="18"/>
              </w:rPr>
              <w:t>Incidentals</w:t>
            </w:r>
          </w:p>
        </w:tc>
        <w:tc>
          <w:tcPr>
            <w:tcW w:w="1980" w:type="dxa"/>
          </w:tcPr>
          <w:p w:rsidR="00C608E6" w:rsidRPr="00111085" w:rsidRDefault="00DD2398" w:rsidP="00C608E6">
            <w:pPr>
              <w:rPr>
                <w:i/>
                <w:sz w:val="18"/>
                <w:szCs w:val="18"/>
              </w:rPr>
            </w:pPr>
            <w:r>
              <w:rPr>
                <w:i/>
                <w:sz w:val="18"/>
                <w:szCs w:val="18"/>
              </w:rPr>
              <w:t>$200</w:t>
            </w:r>
          </w:p>
        </w:tc>
      </w:tr>
      <w:tr w:rsidR="00BC4FDD" w:rsidRPr="00111085" w:rsidTr="00BC4FDD">
        <w:tc>
          <w:tcPr>
            <w:tcW w:w="1885" w:type="dxa"/>
          </w:tcPr>
          <w:p w:rsidR="00BC4FDD" w:rsidRPr="00111085" w:rsidRDefault="00BC4FDD" w:rsidP="00BC4FDD">
            <w:pPr>
              <w:rPr>
                <w:sz w:val="18"/>
                <w:szCs w:val="18"/>
              </w:rPr>
            </w:pPr>
            <w:r w:rsidRPr="00111085">
              <w:rPr>
                <w:sz w:val="18"/>
                <w:szCs w:val="18"/>
              </w:rPr>
              <w:t>Transportation</w:t>
            </w:r>
          </w:p>
        </w:tc>
        <w:tc>
          <w:tcPr>
            <w:tcW w:w="1980" w:type="dxa"/>
          </w:tcPr>
          <w:p w:rsidR="00BC4FDD" w:rsidRPr="00111085" w:rsidRDefault="00BC4FDD" w:rsidP="00BC4FDD">
            <w:pPr>
              <w:rPr>
                <w:i/>
                <w:sz w:val="18"/>
                <w:szCs w:val="18"/>
              </w:rPr>
            </w:pPr>
            <w:r w:rsidRPr="00111085">
              <w:rPr>
                <w:i/>
                <w:sz w:val="18"/>
                <w:szCs w:val="18"/>
              </w:rPr>
              <w:t>$100</w:t>
            </w:r>
          </w:p>
        </w:tc>
      </w:tr>
      <w:tr w:rsidR="00C608E6" w:rsidRPr="00111085" w:rsidTr="00BC4FDD">
        <w:tc>
          <w:tcPr>
            <w:tcW w:w="1885" w:type="dxa"/>
          </w:tcPr>
          <w:p w:rsidR="00C608E6" w:rsidRPr="00111085" w:rsidRDefault="00BC4FDD" w:rsidP="00C608E6">
            <w:pPr>
              <w:rPr>
                <w:b/>
                <w:sz w:val="18"/>
                <w:szCs w:val="18"/>
              </w:rPr>
            </w:pPr>
            <w:r w:rsidRPr="00111085">
              <w:rPr>
                <w:b/>
                <w:sz w:val="18"/>
                <w:szCs w:val="18"/>
              </w:rPr>
              <w:t>Total</w:t>
            </w:r>
          </w:p>
        </w:tc>
        <w:tc>
          <w:tcPr>
            <w:tcW w:w="1980" w:type="dxa"/>
          </w:tcPr>
          <w:p w:rsidR="00C608E6" w:rsidRPr="00111085" w:rsidRDefault="00DD2398" w:rsidP="00C608E6">
            <w:pPr>
              <w:rPr>
                <w:b/>
                <w:i/>
                <w:sz w:val="18"/>
                <w:szCs w:val="18"/>
              </w:rPr>
            </w:pPr>
            <w:r>
              <w:rPr>
                <w:b/>
                <w:i/>
                <w:sz w:val="18"/>
                <w:szCs w:val="18"/>
              </w:rPr>
              <w:t>*$690</w:t>
            </w:r>
          </w:p>
        </w:tc>
      </w:tr>
    </w:tbl>
    <w:p w:rsidR="00C608E6" w:rsidRPr="00DD2398" w:rsidRDefault="00BC4FDD" w:rsidP="00C608E6">
      <w:pPr>
        <w:spacing w:after="0" w:line="240" w:lineRule="auto"/>
        <w:rPr>
          <w:sz w:val="16"/>
          <w:szCs w:val="18"/>
        </w:rPr>
      </w:pPr>
      <w:r w:rsidRPr="00DD2398">
        <w:rPr>
          <w:sz w:val="16"/>
          <w:szCs w:val="18"/>
        </w:rPr>
        <w:t>*Insert your own estimated costs for airfare, parking, etc.</w:t>
      </w:r>
    </w:p>
    <w:p w:rsidR="00C608E6" w:rsidRPr="00111085" w:rsidRDefault="00C608E6" w:rsidP="00C608E6">
      <w:pPr>
        <w:spacing w:after="0" w:line="240" w:lineRule="auto"/>
        <w:rPr>
          <w:sz w:val="18"/>
          <w:szCs w:val="18"/>
        </w:rPr>
      </w:pPr>
    </w:p>
    <w:p w:rsidR="00C608E6" w:rsidRPr="00111085" w:rsidRDefault="00C608E6" w:rsidP="00C608E6">
      <w:pPr>
        <w:spacing w:after="0" w:line="240" w:lineRule="auto"/>
        <w:rPr>
          <w:b/>
          <w:sz w:val="18"/>
          <w:szCs w:val="18"/>
        </w:rPr>
      </w:pPr>
      <w:r w:rsidRPr="00111085">
        <w:rPr>
          <w:b/>
          <w:sz w:val="18"/>
          <w:szCs w:val="18"/>
        </w:rPr>
        <w:t>Hotel Costs</w:t>
      </w:r>
    </w:p>
    <w:p w:rsidR="00111085" w:rsidRPr="00111085" w:rsidRDefault="00111085" w:rsidP="00C608E6">
      <w:pPr>
        <w:spacing w:after="0" w:line="240" w:lineRule="auto"/>
        <w:rPr>
          <w:sz w:val="18"/>
          <w:szCs w:val="18"/>
        </w:rPr>
      </w:pPr>
      <w:r w:rsidRPr="00111085">
        <w:rPr>
          <w:sz w:val="18"/>
          <w:szCs w:val="18"/>
        </w:rPr>
        <w:t>ACI offers attendees discounted hotel rooms. Rates are $1</w:t>
      </w:r>
      <w:r w:rsidR="00F50FAB">
        <w:rPr>
          <w:sz w:val="18"/>
          <w:szCs w:val="18"/>
        </w:rPr>
        <w:t>9</w:t>
      </w:r>
      <w:r w:rsidRPr="00111085">
        <w:rPr>
          <w:sz w:val="18"/>
          <w:szCs w:val="18"/>
        </w:rPr>
        <w:t>9 per night (plu</w:t>
      </w:r>
      <w:r w:rsidR="00F50FAB">
        <w:rPr>
          <w:sz w:val="18"/>
          <w:szCs w:val="18"/>
        </w:rPr>
        <w:t>s applicable taxes, currently 14.85%)</w:t>
      </w:r>
    </w:p>
    <w:p w:rsidR="00111085" w:rsidRPr="00111085" w:rsidRDefault="00111085" w:rsidP="00C608E6">
      <w:pPr>
        <w:spacing w:after="0" w:line="240" w:lineRule="auto"/>
        <w:rPr>
          <w:b/>
          <w:sz w:val="18"/>
          <w:szCs w:val="18"/>
          <w:u w:val="single"/>
        </w:rPr>
      </w:pPr>
    </w:p>
    <w:tbl>
      <w:tblPr>
        <w:tblStyle w:val="TableGrid"/>
        <w:tblW w:w="0" w:type="auto"/>
        <w:tblLook w:val="04A0" w:firstRow="1" w:lastRow="0" w:firstColumn="1" w:lastColumn="0" w:noHBand="0" w:noVBand="1"/>
      </w:tblPr>
      <w:tblGrid>
        <w:gridCol w:w="2425"/>
        <w:gridCol w:w="1980"/>
      </w:tblGrid>
      <w:tr w:rsidR="00111085" w:rsidRPr="00111085" w:rsidTr="00111085">
        <w:tc>
          <w:tcPr>
            <w:tcW w:w="2425" w:type="dxa"/>
          </w:tcPr>
          <w:p w:rsidR="00111085" w:rsidRPr="00111085" w:rsidRDefault="00111085" w:rsidP="00C608E6">
            <w:pPr>
              <w:rPr>
                <w:b/>
                <w:sz w:val="18"/>
                <w:szCs w:val="18"/>
              </w:rPr>
            </w:pPr>
            <w:r w:rsidRPr="00111085">
              <w:rPr>
                <w:b/>
                <w:sz w:val="18"/>
                <w:szCs w:val="18"/>
              </w:rPr>
              <w:t>Occupancy</w:t>
            </w:r>
          </w:p>
        </w:tc>
        <w:tc>
          <w:tcPr>
            <w:tcW w:w="1980" w:type="dxa"/>
          </w:tcPr>
          <w:p w:rsidR="00111085" w:rsidRPr="00111085" w:rsidRDefault="00111085" w:rsidP="00BC4FDD">
            <w:pPr>
              <w:rPr>
                <w:b/>
                <w:sz w:val="18"/>
                <w:szCs w:val="18"/>
              </w:rPr>
            </w:pPr>
            <w:r w:rsidRPr="00111085">
              <w:rPr>
                <w:b/>
                <w:sz w:val="18"/>
                <w:szCs w:val="18"/>
              </w:rPr>
              <w:t>Rate w/taxes</w:t>
            </w:r>
          </w:p>
        </w:tc>
      </w:tr>
      <w:tr w:rsidR="00111085" w:rsidRPr="00111085" w:rsidTr="00111085">
        <w:tc>
          <w:tcPr>
            <w:tcW w:w="2425" w:type="dxa"/>
          </w:tcPr>
          <w:p w:rsidR="00111085" w:rsidRPr="00111085" w:rsidRDefault="00111085" w:rsidP="00C608E6">
            <w:pPr>
              <w:rPr>
                <w:sz w:val="18"/>
                <w:szCs w:val="18"/>
              </w:rPr>
            </w:pPr>
            <w:r w:rsidRPr="00111085">
              <w:rPr>
                <w:sz w:val="18"/>
                <w:szCs w:val="18"/>
              </w:rPr>
              <w:t>Single/Double</w:t>
            </w:r>
          </w:p>
        </w:tc>
        <w:tc>
          <w:tcPr>
            <w:tcW w:w="1980" w:type="dxa"/>
          </w:tcPr>
          <w:p w:rsidR="00111085" w:rsidRPr="00111085" w:rsidRDefault="00111085" w:rsidP="00F50FAB">
            <w:pPr>
              <w:rPr>
                <w:sz w:val="18"/>
                <w:szCs w:val="18"/>
              </w:rPr>
            </w:pPr>
            <w:r w:rsidRPr="00111085">
              <w:rPr>
                <w:sz w:val="18"/>
                <w:szCs w:val="18"/>
              </w:rPr>
              <w:t>$</w:t>
            </w:r>
            <w:r w:rsidR="00F50FAB">
              <w:rPr>
                <w:sz w:val="18"/>
                <w:szCs w:val="18"/>
              </w:rPr>
              <w:t>228.55</w:t>
            </w:r>
          </w:p>
        </w:tc>
      </w:tr>
      <w:tr w:rsidR="00BC4FDD" w:rsidRPr="00111085" w:rsidTr="00111085">
        <w:tc>
          <w:tcPr>
            <w:tcW w:w="2425" w:type="dxa"/>
          </w:tcPr>
          <w:p w:rsidR="00BC4FDD" w:rsidRPr="00111085" w:rsidRDefault="00BC4FDD" w:rsidP="00C608E6">
            <w:pPr>
              <w:rPr>
                <w:sz w:val="18"/>
                <w:szCs w:val="18"/>
              </w:rPr>
            </w:pPr>
            <w:r w:rsidRPr="00111085">
              <w:rPr>
                <w:sz w:val="18"/>
                <w:szCs w:val="18"/>
              </w:rPr>
              <w:t>Number of Room Nights</w:t>
            </w:r>
          </w:p>
        </w:tc>
        <w:tc>
          <w:tcPr>
            <w:tcW w:w="1980" w:type="dxa"/>
          </w:tcPr>
          <w:p w:rsidR="00BC4FDD" w:rsidRPr="00111085" w:rsidRDefault="003D673A" w:rsidP="00C608E6">
            <w:pPr>
              <w:rPr>
                <w:sz w:val="18"/>
                <w:szCs w:val="18"/>
              </w:rPr>
            </w:pPr>
            <w:r>
              <w:rPr>
                <w:sz w:val="18"/>
                <w:szCs w:val="18"/>
              </w:rPr>
              <w:t>4</w:t>
            </w:r>
            <w:r w:rsidR="00BC4FDD" w:rsidRPr="00111085">
              <w:rPr>
                <w:sz w:val="18"/>
                <w:szCs w:val="18"/>
              </w:rPr>
              <w:t xml:space="preserve"> nights</w:t>
            </w:r>
          </w:p>
        </w:tc>
      </w:tr>
      <w:tr w:rsidR="00BC4FDD" w:rsidRPr="00111085" w:rsidTr="00111085">
        <w:tc>
          <w:tcPr>
            <w:tcW w:w="2425" w:type="dxa"/>
          </w:tcPr>
          <w:p w:rsidR="00BC4FDD" w:rsidRPr="00111085" w:rsidRDefault="00BC4FDD" w:rsidP="00C608E6">
            <w:pPr>
              <w:rPr>
                <w:b/>
                <w:sz w:val="18"/>
                <w:szCs w:val="18"/>
              </w:rPr>
            </w:pPr>
            <w:r w:rsidRPr="00111085">
              <w:rPr>
                <w:b/>
                <w:sz w:val="18"/>
                <w:szCs w:val="18"/>
              </w:rPr>
              <w:t>Total</w:t>
            </w:r>
          </w:p>
        </w:tc>
        <w:tc>
          <w:tcPr>
            <w:tcW w:w="1980" w:type="dxa"/>
          </w:tcPr>
          <w:p w:rsidR="00BC4FDD" w:rsidRPr="00111085" w:rsidRDefault="00DD2398" w:rsidP="003D673A">
            <w:pPr>
              <w:rPr>
                <w:b/>
                <w:sz w:val="18"/>
                <w:szCs w:val="18"/>
              </w:rPr>
            </w:pPr>
            <w:r>
              <w:rPr>
                <w:b/>
                <w:sz w:val="18"/>
                <w:szCs w:val="18"/>
              </w:rPr>
              <w:t>*</w:t>
            </w:r>
            <w:r w:rsidR="00BC4FDD" w:rsidRPr="00111085">
              <w:rPr>
                <w:b/>
                <w:sz w:val="18"/>
                <w:szCs w:val="18"/>
              </w:rPr>
              <w:t>$</w:t>
            </w:r>
            <w:r w:rsidR="00F50FAB">
              <w:rPr>
                <w:b/>
                <w:sz w:val="18"/>
                <w:szCs w:val="18"/>
              </w:rPr>
              <w:t>914.21</w:t>
            </w:r>
          </w:p>
        </w:tc>
      </w:tr>
    </w:tbl>
    <w:p w:rsidR="00C608E6" w:rsidRPr="00DD2398" w:rsidRDefault="00DD2398" w:rsidP="00C608E6">
      <w:pPr>
        <w:spacing w:after="0" w:line="240" w:lineRule="auto"/>
        <w:rPr>
          <w:sz w:val="16"/>
          <w:szCs w:val="18"/>
        </w:rPr>
      </w:pPr>
      <w:r w:rsidRPr="00DD2398">
        <w:rPr>
          <w:sz w:val="16"/>
          <w:szCs w:val="18"/>
        </w:rPr>
        <w:t>*Insert the number of nights you plan to stay and multiply by the room rate.</w:t>
      </w:r>
    </w:p>
    <w:p w:rsidR="00DD2398" w:rsidRPr="00111085" w:rsidRDefault="00DD2398" w:rsidP="00C608E6">
      <w:pPr>
        <w:spacing w:after="0" w:line="240" w:lineRule="auto"/>
        <w:rPr>
          <w:sz w:val="18"/>
          <w:szCs w:val="18"/>
        </w:rPr>
      </w:pPr>
    </w:p>
    <w:p w:rsidR="00111085" w:rsidRPr="00111085" w:rsidRDefault="003D673A" w:rsidP="00C608E6">
      <w:pPr>
        <w:spacing w:after="0" w:line="240" w:lineRule="auto"/>
        <w:rPr>
          <w:b/>
          <w:sz w:val="18"/>
          <w:szCs w:val="18"/>
          <w:u w:val="double"/>
        </w:rPr>
      </w:pPr>
      <w:r>
        <w:rPr>
          <w:b/>
          <w:sz w:val="18"/>
          <w:szCs w:val="18"/>
        </w:rPr>
        <w:t>Total estimated cost</w:t>
      </w:r>
      <w:r w:rsidR="00111085" w:rsidRPr="00111085">
        <w:rPr>
          <w:b/>
          <w:sz w:val="18"/>
          <w:szCs w:val="18"/>
        </w:rPr>
        <w:t xml:space="preserve"> for attending The Concrete Convention and Exposition: *</w:t>
      </w:r>
      <w:r w:rsidR="00DD2398">
        <w:rPr>
          <w:b/>
          <w:sz w:val="18"/>
          <w:szCs w:val="18"/>
          <w:u w:val="double"/>
        </w:rPr>
        <w:t>$</w:t>
      </w:r>
      <w:r w:rsidR="00F50FAB">
        <w:rPr>
          <w:b/>
          <w:sz w:val="18"/>
          <w:szCs w:val="18"/>
          <w:u w:val="double"/>
        </w:rPr>
        <w:t>2073.21</w:t>
      </w:r>
    </w:p>
    <w:p w:rsidR="00111085" w:rsidRPr="00A57C43" w:rsidRDefault="00111085" w:rsidP="00C608E6">
      <w:pPr>
        <w:spacing w:after="0" w:line="240" w:lineRule="auto"/>
        <w:rPr>
          <w:sz w:val="16"/>
          <w:szCs w:val="18"/>
        </w:rPr>
      </w:pPr>
      <w:r w:rsidRPr="00A57C43">
        <w:rPr>
          <w:sz w:val="16"/>
          <w:szCs w:val="18"/>
        </w:rPr>
        <w:t>*Insert your own total of estimated costs.</w:t>
      </w:r>
    </w:p>
    <w:p w:rsidR="00111085" w:rsidRDefault="00111085" w:rsidP="00C608E6">
      <w:pPr>
        <w:spacing w:after="0" w:line="240" w:lineRule="auto"/>
      </w:pPr>
    </w:p>
    <w:p w:rsidR="00111085" w:rsidRPr="003D673A" w:rsidRDefault="00111085" w:rsidP="00111085">
      <w:pPr>
        <w:rPr>
          <w:b/>
          <w:szCs w:val="18"/>
          <w:u w:val="single"/>
        </w:rPr>
      </w:pPr>
      <w:r w:rsidRPr="003D673A">
        <w:rPr>
          <w:b/>
          <w:szCs w:val="18"/>
          <w:u w:val="single"/>
        </w:rPr>
        <w:t>BENEFIT</w:t>
      </w:r>
      <w:r w:rsidR="003D673A" w:rsidRPr="003D673A">
        <w:rPr>
          <w:b/>
          <w:szCs w:val="18"/>
          <w:u w:val="single"/>
        </w:rPr>
        <w:t xml:space="preserve"> ANALYSIS</w:t>
      </w:r>
    </w:p>
    <w:p w:rsidR="00111085" w:rsidRPr="00111085" w:rsidRDefault="00111085" w:rsidP="00111085">
      <w:pPr>
        <w:rPr>
          <w:sz w:val="18"/>
          <w:szCs w:val="18"/>
        </w:rPr>
      </w:pPr>
      <w:r w:rsidRPr="00111085">
        <w:rPr>
          <w:sz w:val="18"/>
          <w:szCs w:val="18"/>
        </w:rPr>
        <w:t xml:space="preserve">List key “takeaways” anticipated from any/all sessions, committee meetings, and networking events you plan to attend. Once you have listed the takeaways that you can implement in your job, with your team, and for your organization, estimate the dollar value that implementation will gain and/or save for your organization. </w:t>
      </w:r>
    </w:p>
    <w:p w:rsidR="00111085" w:rsidRPr="00111085" w:rsidRDefault="00111085" w:rsidP="00111085">
      <w:pPr>
        <w:spacing w:after="0" w:line="240" w:lineRule="auto"/>
        <w:rPr>
          <w:i/>
          <w:sz w:val="18"/>
          <w:szCs w:val="18"/>
          <w:u w:val="single"/>
        </w:rPr>
      </w:pPr>
      <w:r w:rsidRPr="00111085">
        <w:rPr>
          <w:i/>
          <w:sz w:val="18"/>
          <w:szCs w:val="18"/>
          <w:u w:val="single"/>
        </w:rPr>
        <w:t>Example #1</w:t>
      </w:r>
    </w:p>
    <w:p w:rsidR="00111085" w:rsidRPr="00111085" w:rsidRDefault="00111085" w:rsidP="00111085">
      <w:pPr>
        <w:rPr>
          <w:i/>
          <w:sz w:val="18"/>
          <w:szCs w:val="18"/>
        </w:rPr>
      </w:pPr>
      <w:r w:rsidRPr="00111085">
        <w:rPr>
          <w:i/>
          <w:sz w:val="18"/>
          <w:szCs w:val="18"/>
        </w:rPr>
        <w:t xml:space="preserve">Plan to meet with at least 3 potential new clients that have contracts expiring within the next 6 months. </w:t>
      </w:r>
    </w:p>
    <w:p w:rsidR="00A22320" w:rsidRDefault="00111085" w:rsidP="00A22320">
      <w:pPr>
        <w:rPr>
          <w:i/>
          <w:sz w:val="18"/>
          <w:szCs w:val="18"/>
        </w:rPr>
      </w:pPr>
      <w:r w:rsidRPr="00111085">
        <w:rPr>
          <w:i/>
          <w:sz w:val="18"/>
          <w:szCs w:val="18"/>
        </w:rPr>
        <w:t xml:space="preserve">Estimated Value: </w:t>
      </w:r>
      <w:r w:rsidR="00A22320">
        <w:rPr>
          <w:i/>
          <w:sz w:val="18"/>
          <w:szCs w:val="18"/>
        </w:rPr>
        <w:t xml:space="preserve">I anticipate the face-to-face networking/relationship building will allow me to sign at least one new client requiring our organizations services and who is looking to source a 3-year contract. Estimated contract revenue would be </w:t>
      </w:r>
      <w:r w:rsidR="00A22320" w:rsidRPr="00A22320">
        <w:rPr>
          <w:b/>
          <w:i/>
          <w:sz w:val="18"/>
          <w:szCs w:val="18"/>
        </w:rPr>
        <w:t>$25,000 annually</w:t>
      </w:r>
      <w:r w:rsidR="00A22320">
        <w:rPr>
          <w:i/>
          <w:sz w:val="18"/>
          <w:szCs w:val="18"/>
        </w:rPr>
        <w:t>.</w:t>
      </w:r>
    </w:p>
    <w:p w:rsidR="00111085" w:rsidRPr="00A22320" w:rsidRDefault="00111085" w:rsidP="00A22320">
      <w:pPr>
        <w:rPr>
          <w:i/>
          <w:sz w:val="18"/>
          <w:szCs w:val="18"/>
        </w:rPr>
      </w:pPr>
      <w:r w:rsidRPr="00111085">
        <w:rPr>
          <w:i/>
          <w:sz w:val="18"/>
          <w:szCs w:val="18"/>
          <w:u w:val="single"/>
        </w:rPr>
        <w:t>Example #2</w:t>
      </w:r>
    </w:p>
    <w:p w:rsidR="00111085" w:rsidRPr="00111085" w:rsidRDefault="00111085" w:rsidP="00111085">
      <w:pPr>
        <w:spacing w:after="0" w:line="240" w:lineRule="auto"/>
        <w:rPr>
          <w:i/>
          <w:sz w:val="18"/>
          <w:szCs w:val="18"/>
        </w:rPr>
      </w:pPr>
      <w:r w:rsidRPr="00111085">
        <w:rPr>
          <w:i/>
          <w:sz w:val="18"/>
          <w:szCs w:val="18"/>
        </w:rPr>
        <w:t>Will attend the session on “Decorative Concrete and Aesthetic Innovations” which will give an overview of the newly published ACI 310 R13, Guide to Decorative Concrete and highlight key pr</w:t>
      </w:r>
      <w:r w:rsidR="003D673A">
        <w:rPr>
          <w:i/>
          <w:sz w:val="18"/>
          <w:szCs w:val="18"/>
        </w:rPr>
        <w:t xml:space="preserve">actices for </w:t>
      </w:r>
      <w:r w:rsidRPr="00111085">
        <w:rPr>
          <w:i/>
          <w:sz w:val="18"/>
          <w:szCs w:val="18"/>
        </w:rPr>
        <w:t xml:space="preserve">decorative concrete flatwork. As a result of attending this session, I will be able to (1) Explain the most popular methods for producing decorative concrete; (2) Describe the proper selection and maintenance of polished concrete floor finishes; (3) Examine multiple ways of imparting color into decorative concrete; and (4) Discover specialty applications for achieving high performance concrete finishes. </w:t>
      </w:r>
    </w:p>
    <w:p w:rsidR="00111085" w:rsidRPr="00111085" w:rsidRDefault="00111085" w:rsidP="00111085">
      <w:pPr>
        <w:spacing w:after="0" w:line="240" w:lineRule="auto"/>
        <w:rPr>
          <w:i/>
          <w:sz w:val="18"/>
          <w:szCs w:val="18"/>
        </w:rPr>
      </w:pPr>
    </w:p>
    <w:p w:rsidR="00111085" w:rsidRPr="00111085" w:rsidRDefault="00111085" w:rsidP="00111085">
      <w:pPr>
        <w:spacing w:after="0" w:line="240" w:lineRule="auto"/>
        <w:rPr>
          <w:i/>
          <w:sz w:val="18"/>
          <w:szCs w:val="18"/>
        </w:rPr>
      </w:pPr>
      <w:r w:rsidRPr="00111085">
        <w:rPr>
          <w:i/>
          <w:sz w:val="18"/>
          <w:szCs w:val="18"/>
        </w:rPr>
        <w:t xml:space="preserve">Estimated Value: Learn from industry leaders a more effective approach to decorative applications, post-placement, and maintenance of decorative concrete, including best practices for concrete batching and material handling which could yield less waste and save our organization up to </w:t>
      </w:r>
      <w:r w:rsidRPr="00A22320">
        <w:rPr>
          <w:b/>
          <w:i/>
          <w:sz w:val="18"/>
          <w:szCs w:val="18"/>
        </w:rPr>
        <w:t>$5,000 annually</w:t>
      </w:r>
      <w:r w:rsidRPr="00111085">
        <w:rPr>
          <w:i/>
          <w:sz w:val="18"/>
          <w:szCs w:val="18"/>
        </w:rPr>
        <w:t>.</w:t>
      </w:r>
    </w:p>
    <w:p w:rsidR="00111085" w:rsidRPr="00111085" w:rsidRDefault="00111085" w:rsidP="00111085">
      <w:pPr>
        <w:spacing w:after="0" w:line="240" w:lineRule="auto"/>
        <w:rPr>
          <w:sz w:val="18"/>
          <w:szCs w:val="18"/>
        </w:rPr>
      </w:pPr>
    </w:p>
    <w:p w:rsidR="00111085" w:rsidRDefault="00111085" w:rsidP="00C608E6">
      <w:pPr>
        <w:spacing w:after="0" w:line="240" w:lineRule="auto"/>
        <w:rPr>
          <w:b/>
          <w:sz w:val="18"/>
          <w:szCs w:val="18"/>
          <w:u w:val="double"/>
        </w:rPr>
      </w:pPr>
      <w:r w:rsidRPr="00111085">
        <w:rPr>
          <w:b/>
          <w:sz w:val="18"/>
          <w:szCs w:val="18"/>
        </w:rPr>
        <w:t>Total estimated benefit of attending The Concrete Convention and Exposition</w:t>
      </w:r>
      <w:r w:rsidR="003D673A">
        <w:rPr>
          <w:b/>
          <w:sz w:val="18"/>
          <w:szCs w:val="18"/>
        </w:rPr>
        <w:t xml:space="preserve"> in </w:t>
      </w:r>
      <w:r w:rsidR="00DD2398">
        <w:rPr>
          <w:b/>
          <w:sz w:val="18"/>
          <w:szCs w:val="18"/>
        </w:rPr>
        <w:t xml:space="preserve">the </w:t>
      </w:r>
      <w:r w:rsidR="003D673A">
        <w:rPr>
          <w:b/>
          <w:sz w:val="18"/>
          <w:szCs w:val="18"/>
        </w:rPr>
        <w:t xml:space="preserve">first year: </w:t>
      </w:r>
      <w:r w:rsidR="003D673A" w:rsidRPr="003D673A">
        <w:rPr>
          <w:b/>
          <w:sz w:val="18"/>
          <w:szCs w:val="18"/>
          <w:u w:val="double"/>
        </w:rPr>
        <w:t>*</w:t>
      </w:r>
      <w:r w:rsidRPr="003D673A">
        <w:rPr>
          <w:b/>
          <w:sz w:val="18"/>
          <w:szCs w:val="18"/>
          <w:u w:val="double"/>
        </w:rPr>
        <w:t>$</w:t>
      </w:r>
      <w:r w:rsidR="003D673A" w:rsidRPr="003D673A">
        <w:rPr>
          <w:b/>
          <w:sz w:val="18"/>
          <w:szCs w:val="18"/>
          <w:u w:val="double"/>
        </w:rPr>
        <w:t>30,000</w:t>
      </w:r>
    </w:p>
    <w:p w:rsidR="003D673A" w:rsidRPr="00F608A2" w:rsidRDefault="00F608A2" w:rsidP="003D673A">
      <w:pPr>
        <w:rPr>
          <w:b/>
          <w:u w:val="single"/>
        </w:rPr>
      </w:pPr>
      <w:r w:rsidRPr="00F608A2">
        <w:rPr>
          <w:b/>
          <w:u w:val="single"/>
        </w:rPr>
        <w:lastRenderedPageBreak/>
        <w:t>COST/BENEFIT FOLLOW UP</w:t>
      </w:r>
    </w:p>
    <w:p w:rsidR="003D673A" w:rsidRPr="00F608A2" w:rsidRDefault="003D673A" w:rsidP="003D673A">
      <w:pPr>
        <w:rPr>
          <w:sz w:val="20"/>
          <w:szCs w:val="20"/>
        </w:rPr>
      </w:pPr>
      <w:r w:rsidRPr="00F608A2">
        <w:rPr>
          <w:sz w:val="20"/>
          <w:szCs w:val="20"/>
        </w:rPr>
        <w:t xml:space="preserve">At the completion of The Concrete Convention and Exposition, take some time to review your original objectives. Develop an analysis of whether you were able to fulfill your original objectives and assess how you will be able to apply what you learned in order to either provide cost savings to your organization, offer innovative ideas to increase revenue generation, and/or obtain tools to increase your team’s work efficiency, and the cost savings that would result. </w:t>
      </w:r>
    </w:p>
    <w:p w:rsidR="003D673A" w:rsidRPr="00F608A2" w:rsidRDefault="003D673A" w:rsidP="003D673A">
      <w:pPr>
        <w:rPr>
          <w:sz w:val="20"/>
          <w:szCs w:val="20"/>
        </w:rPr>
      </w:pPr>
      <w:r w:rsidRPr="00F608A2">
        <w:rPr>
          <w:sz w:val="20"/>
          <w:szCs w:val="20"/>
        </w:rPr>
        <w:t xml:space="preserve">Demonstrating the ROI from The Concrete Convention and Exposition will not only provide value to your company’s bottom line, but will also “ease the way” to approval to attend The Concrete Convention and Exposition in the future. </w:t>
      </w:r>
    </w:p>
    <w:p w:rsidR="003D673A" w:rsidRPr="003D673A" w:rsidRDefault="003D673A" w:rsidP="00C608E6">
      <w:pPr>
        <w:spacing w:after="0" w:line="240" w:lineRule="auto"/>
        <w:rPr>
          <w:b/>
          <w:sz w:val="18"/>
          <w:szCs w:val="18"/>
        </w:rPr>
      </w:pPr>
    </w:p>
    <w:sectPr w:rsidR="003D673A" w:rsidRPr="003D673A" w:rsidSect="00DD2398">
      <w:headerReference w:type="default" r:id="rId6"/>
      <w:footerReference w:type="default" r:id="rId7"/>
      <w:pgSz w:w="12240" w:h="15840"/>
      <w:pgMar w:top="1800" w:right="810" w:bottom="810" w:left="12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8E6" w:rsidRDefault="00C608E6" w:rsidP="00C608E6">
      <w:pPr>
        <w:spacing w:after="0" w:line="240" w:lineRule="auto"/>
      </w:pPr>
      <w:r>
        <w:separator/>
      </w:r>
    </w:p>
  </w:endnote>
  <w:endnote w:type="continuationSeparator" w:id="0">
    <w:p w:rsidR="00C608E6" w:rsidRDefault="00C608E6" w:rsidP="00C6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398283"/>
      <w:docPartObj>
        <w:docPartGallery w:val="Page Numbers (Bottom of Page)"/>
        <w:docPartUnique/>
      </w:docPartObj>
    </w:sdtPr>
    <w:sdtEndPr>
      <w:rPr>
        <w:color w:val="7F7F7F" w:themeColor="background1" w:themeShade="7F"/>
        <w:spacing w:val="60"/>
      </w:rPr>
    </w:sdtEndPr>
    <w:sdtContent>
      <w:p w:rsidR="00F608A2" w:rsidRDefault="00F608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5E5F11">
          <w:rPr>
            <w:noProof/>
          </w:rPr>
          <w:t>1</w:t>
        </w:r>
        <w:r>
          <w:rPr>
            <w:noProof/>
          </w:rPr>
          <w:fldChar w:fldCharType="end"/>
        </w:r>
        <w:r>
          <w:t xml:space="preserve"> | </w:t>
        </w:r>
        <w:r>
          <w:rPr>
            <w:color w:val="7F7F7F" w:themeColor="background1" w:themeShade="7F"/>
            <w:spacing w:val="60"/>
          </w:rPr>
          <w:t>Page</w:t>
        </w:r>
      </w:p>
    </w:sdtContent>
  </w:sdt>
  <w:p w:rsidR="00F608A2" w:rsidRDefault="00F60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8E6" w:rsidRDefault="00C608E6" w:rsidP="00C608E6">
      <w:pPr>
        <w:spacing w:after="0" w:line="240" w:lineRule="auto"/>
      </w:pPr>
      <w:r>
        <w:separator/>
      </w:r>
    </w:p>
  </w:footnote>
  <w:footnote w:type="continuationSeparator" w:id="0">
    <w:p w:rsidR="00C608E6" w:rsidRDefault="00C608E6" w:rsidP="00C60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E6" w:rsidRDefault="00C608E6">
    <w:pPr>
      <w:pStyle w:val="Header"/>
    </w:pPr>
    <w:r>
      <w:rPr>
        <w:noProof/>
      </w:rPr>
      <w:drawing>
        <wp:anchor distT="0" distB="0" distL="114300" distR="114300" simplePos="0" relativeHeight="251659264" behindDoc="0" locked="0" layoutInCell="1" allowOverlap="1" wp14:anchorId="7139E1E1" wp14:editId="549B6F3F">
          <wp:simplePos x="0" y="0"/>
          <wp:positionH relativeFrom="page">
            <wp:align>center</wp:align>
          </wp:positionH>
          <wp:positionV relativeFrom="paragraph">
            <wp:posOffset>-255270</wp:posOffset>
          </wp:positionV>
          <wp:extent cx="4215410" cy="704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3415E.tmp"/>
                  <pic:cNvPicPr/>
                </pic:nvPicPr>
                <pic:blipFill>
                  <a:blip r:embed="rId1">
                    <a:extLst>
                      <a:ext uri="{28A0092B-C50C-407E-A947-70E740481C1C}">
                        <a14:useLocalDpi xmlns:a14="http://schemas.microsoft.com/office/drawing/2010/main" val="0"/>
                      </a:ext>
                    </a:extLst>
                  </a:blip>
                  <a:stretch>
                    <a:fillRect/>
                  </a:stretch>
                </pic:blipFill>
                <pic:spPr>
                  <a:xfrm>
                    <a:off x="0" y="0"/>
                    <a:ext cx="4215410" cy="704990"/>
                  </a:xfrm>
                  <a:prstGeom prst="round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E6"/>
    <w:rsid w:val="00111085"/>
    <w:rsid w:val="001D45ED"/>
    <w:rsid w:val="0037346B"/>
    <w:rsid w:val="003D673A"/>
    <w:rsid w:val="00425DE2"/>
    <w:rsid w:val="005810F9"/>
    <w:rsid w:val="005E5F11"/>
    <w:rsid w:val="006B27A5"/>
    <w:rsid w:val="00A22320"/>
    <w:rsid w:val="00A56982"/>
    <w:rsid w:val="00A57C43"/>
    <w:rsid w:val="00BC4FDD"/>
    <w:rsid w:val="00C608E6"/>
    <w:rsid w:val="00DD2398"/>
    <w:rsid w:val="00F50FAB"/>
    <w:rsid w:val="00F6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2174D33-C5E8-428C-8624-015AEEEB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E6"/>
  </w:style>
  <w:style w:type="paragraph" w:styleId="Footer">
    <w:name w:val="footer"/>
    <w:basedOn w:val="Normal"/>
    <w:link w:val="FooterChar"/>
    <w:uiPriority w:val="99"/>
    <w:unhideWhenUsed/>
    <w:rsid w:val="00C60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E6"/>
  </w:style>
  <w:style w:type="table" w:styleId="TableGrid">
    <w:name w:val="Table Grid"/>
    <w:basedOn w:val="TableNormal"/>
    <w:uiPriority w:val="39"/>
    <w:rsid w:val="00C6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8A2"/>
    <w:pPr>
      <w:ind w:left="720"/>
      <w:contextualSpacing/>
    </w:pPr>
  </w:style>
  <w:style w:type="paragraph" w:styleId="BalloonText">
    <w:name w:val="Balloon Text"/>
    <w:basedOn w:val="Normal"/>
    <w:link w:val="BalloonTextChar"/>
    <w:uiPriority w:val="99"/>
    <w:semiHidden/>
    <w:unhideWhenUsed/>
    <w:rsid w:val="00A56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 Mentz</dc:creator>
  <cp:keywords/>
  <dc:description/>
  <cp:lastModifiedBy>Christopher J. Darnell</cp:lastModifiedBy>
  <cp:revision>2</cp:revision>
  <cp:lastPrinted>2015-02-09T21:19:00Z</cp:lastPrinted>
  <dcterms:created xsi:type="dcterms:W3CDTF">2015-05-21T12:48:00Z</dcterms:created>
  <dcterms:modified xsi:type="dcterms:W3CDTF">2015-05-21T12:48:00Z</dcterms:modified>
</cp:coreProperties>
</file>